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92DC" w14:textId="39614196" w:rsidR="005B440E" w:rsidRPr="00D3488A" w:rsidRDefault="004B5B36" w:rsidP="00CC7D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</w:t>
      </w:r>
      <w:r w:rsidR="00D3488A" w:rsidRPr="00D3488A">
        <w:rPr>
          <w:b/>
          <w:bCs/>
          <w:sz w:val="28"/>
          <w:szCs w:val="28"/>
        </w:rPr>
        <w:t xml:space="preserve"> 2023 Newsletter</w:t>
      </w:r>
    </w:p>
    <w:p w14:paraId="3661D40B" w14:textId="77777777" w:rsidR="004C38F7" w:rsidRPr="00693502" w:rsidRDefault="004C38F7">
      <w:pPr>
        <w:rPr>
          <w:rFonts w:ascii="Arial" w:hAnsi="Arial" w:cs="Arial"/>
          <w:b/>
          <w:bCs/>
          <w:sz w:val="24"/>
          <w:szCs w:val="24"/>
        </w:rPr>
      </w:pPr>
      <w:r w:rsidRPr="00693502">
        <w:rPr>
          <w:rFonts w:ascii="Arial" w:hAnsi="Arial" w:cs="Arial"/>
          <w:b/>
          <w:bCs/>
          <w:sz w:val="24"/>
          <w:szCs w:val="24"/>
        </w:rPr>
        <w:t>Lake Beckwith Project:</w:t>
      </w:r>
    </w:p>
    <w:p w14:paraId="7DA7F686" w14:textId="1F6A91BE" w:rsidR="00693502" w:rsidRDefault="004C38F7">
      <w:pPr>
        <w:rPr>
          <w:rFonts w:ascii="Arial" w:hAnsi="Arial" w:cs="Arial"/>
        </w:rPr>
      </w:pPr>
      <w:r>
        <w:t xml:space="preserve">  </w:t>
      </w:r>
      <w:r w:rsidRPr="00D3488A">
        <w:rPr>
          <w:rFonts w:ascii="Arial" w:hAnsi="Arial" w:cs="Arial"/>
        </w:rPr>
        <w:t xml:space="preserve">We are at an important juncture with everything that has to do with the Beckwith Project. </w:t>
      </w:r>
      <w:r w:rsidR="004B5B36">
        <w:rPr>
          <w:rFonts w:ascii="Arial" w:hAnsi="Arial" w:cs="Arial"/>
        </w:rPr>
        <w:t>We have been give</w:t>
      </w:r>
      <w:r w:rsidR="00693502">
        <w:rPr>
          <w:rFonts w:ascii="Arial" w:hAnsi="Arial" w:cs="Arial"/>
        </w:rPr>
        <w:t>n</w:t>
      </w:r>
      <w:r w:rsidR="004B5B36">
        <w:rPr>
          <w:rFonts w:ascii="Arial" w:hAnsi="Arial" w:cs="Arial"/>
        </w:rPr>
        <w:t xml:space="preserve"> a temporary relief of the 1 ½ foot restriction for storage due to </w:t>
      </w:r>
      <w:r w:rsidR="00693502">
        <w:rPr>
          <w:rFonts w:ascii="Arial" w:hAnsi="Arial" w:cs="Arial"/>
        </w:rPr>
        <w:t>record keeping and moving forward with finding grant money.</w:t>
      </w:r>
    </w:p>
    <w:p w14:paraId="1280DBA9" w14:textId="335A047A" w:rsidR="00693502" w:rsidRPr="00693502" w:rsidRDefault="00693502">
      <w:pPr>
        <w:rPr>
          <w:rFonts w:ascii="Arial" w:hAnsi="Arial" w:cs="Arial"/>
          <w:b/>
          <w:bCs/>
          <w:sz w:val="24"/>
          <w:szCs w:val="24"/>
        </w:rPr>
      </w:pPr>
      <w:r w:rsidRPr="00693502">
        <w:rPr>
          <w:rFonts w:ascii="Arial" w:hAnsi="Arial" w:cs="Arial"/>
          <w:b/>
          <w:bCs/>
          <w:sz w:val="24"/>
          <w:szCs w:val="24"/>
        </w:rPr>
        <w:t xml:space="preserve">Tank Repairs </w:t>
      </w:r>
    </w:p>
    <w:p w14:paraId="2F11753E" w14:textId="212466E3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Repairs to th</w:t>
      </w:r>
      <w:r w:rsidR="00F15EEF" w:rsidRPr="00D3488A">
        <w:rPr>
          <w:rFonts w:ascii="Arial" w:hAnsi="Arial" w:cs="Arial"/>
        </w:rPr>
        <w:t>ree of the</w:t>
      </w:r>
      <w:r w:rsidRPr="00D3488A">
        <w:rPr>
          <w:rFonts w:ascii="Arial" w:hAnsi="Arial" w:cs="Arial"/>
        </w:rPr>
        <w:t xml:space="preserve"> four holding tanks will begin taking place in May.  In a nutshell, one at a time the tanks will be drained, </w:t>
      </w:r>
      <w:r w:rsidR="00F15EEF" w:rsidRPr="00D3488A">
        <w:rPr>
          <w:rFonts w:ascii="Arial" w:hAnsi="Arial" w:cs="Arial"/>
        </w:rPr>
        <w:t>refurbished,</w:t>
      </w:r>
      <w:r w:rsidRPr="00D3488A">
        <w:rPr>
          <w:rFonts w:ascii="Arial" w:hAnsi="Arial" w:cs="Arial"/>
        </w:rPr>
        <w:t xml:space="preserve"> </w:t>
      </w:r>
      <w:r w:rsidR="00D3488A" w:rsidRPr="00D3488A">
        <w:rPr>
          <w:rFonts w:ascii="Arial" w:hAnsi="Arial" w:cs="Arial"/>
        </w:rPr>
        <w:t>repaired,</w:t>
      </w:r>
      <w:r w:rsidRPr="00D3488A">
        <w:rPr>
          <w:rFonts w:ascii="Arial" w:hAnsi="Arial" w:cs="Arial"/>
        </w:rPr>
        <w:t xml:space="preserve"> and put back into </w:t>
      </w:r>
      <w:r w:rsidR="008E481A" w:rsidRPr="00D3488A">
        <w:rPr>
          <w:rFonts w:ascii="Arial" w:hAnsi="Arial" w:cs="Arial"/>
        </w:rPr>
        <w:t>service. May</w:t>
      </w:r>
      <w:r w:rsidRPr="00D3488A">
        <w:rPr>
          <w:rFonts w:ascii="Arial" w:hAnsi="Arial" w:cs="Arial"/>
        </w:rPr>
        <w:t xml:space="preserve"> 15, </w:t>
      </w:r>
      <w:r w:rsidR="00D3488A" w:rsidRPr="00D3488A">
        <w:rPr>
          <w:rFonts w:ascii="Arial" w:hAnsi="Arial" w:cs="Arial"/>
        </w:rPr>
        <w:t>2023,</w:t>
      </w:r>
      <w:r w:rsidRPr="00D3488A">
        <w:rPr>
          <w:rFonts w:ascii="Arial" w:hAnsi="Arial" w:cs="Arial"/>
        </w:rPr>
        <w:t xml:space="preserve"> we will begin Level Two water restrictions.  You can find the information on our web site but basically if your address ends in an even number you can water Monday, </w:t>
      </w:r>
      <w:r w:rsidR="00D3488A" w:rsidRPr="00D3488A">
        <w:rPr>
          <w:rFonts w:ascii="Arial" w:hAnsi="Arial" w:cs="Arial"/>
        </w:rPr>
        <w:t>Wednesday,</w:t>
      </w:r>
      <w:r w:rsidRPr="00D3488A">
        <w:rPr>
          <w:rFonts w:ascii="Arial" w:hAnsi="Arial" w:cs="Arial"/>
        </w:rPr>
        <w:t xml:space="preserve"> or Friday from 5AM to 9AM OR 7PM to 10PM- not both.</w:t>
      </w:r>
    </w:p>
    <w:p w14:paraId="4BCB9986" w14:textId="5C640F77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If your address </w:t>
      </w:r>
      <w:r w:rsidR="00D3488A" w:rsidRPr="00D3488A">
        <w:rPr>
          <w:rFonts w:ascii="Arial" w:hAnsi="Arial" w:cs="Arial"/>
        </w:rPr>
        <w:t>ends up</w:t>
      </w:r>
      <w:r w:rsidRPr="00D3488A">
        <w:rPr>
          <w:rFonts w:ascii="Arial" w:hAnsi="Arial" w:cs="Arial"/>
        </w:rPr>
        <w:t xml:space="preserve"> in an odd number you can water during one of the above hours on Tuesday, </w:t>
      </w:r>
      <w:proofErr w:type="gramStart"/>
      <w:r w:rsidRPr="00D3488A">
        <w:rPr>
          <w:rFonts w:ascii="Arial" w:hAnsi="Arial" w:cs="Arial"/>
        </w:rPr>
        <w:t>Thursday</w:t>
      </w:r>
      <w:proofErr w:type="gramEnd"/>
      <w:r w:rsidRPr="00D3488A">
        <w:rPr>
          <w:rFonts w:ascii="Arial" w:hAnsi="Arial" w:cs="Arial"/>
        </w:rPr>
        <w:t xml:space="preserve"> and Saturday.  Sunday no one may water.</w:t>
      </w:r>
    </w:p>
    <w:p w14:paraId="5CCD86E4" w14:textId="1F1F4F36" w:rsidR="004C38F7" w:rsidRPr="00D3488A" w:rsidRDefault="004C38F7">
      <w:pPr>
        <w:rPr>
          <w:rFonts w:ascii="Arial" w:hAnsi="Arial" w:cs="Arial"/>
        </w:rPr>
      </w:pPr>
      <w:r w:rsidRPr="00D3488A">
        <w:rPr>
          <w:rFonts w:ascii="Arial" w:hAnsi="Arial" w:cs="Arial"/>
        </w:rPr>
        <w:t xml:space="preserve">  This is the key next step in the overall Lake Beckwith project so water when you need to but don’t feel like you </w:t>
      </w:r>
      <w:r w:rsidR="00D3488A" w:rsidRPr="00D3488A">
        <w:rPr>
          <w:rFonts w:ascii="Arial" w:hAnsi="Arial" w:cs="Arial"/>
        </w:rPr>
        <w:t>must</w:t>
      </w:r>
      <w:r w:rsidRPr="00D3488A">
        <w:rPr>
          <w:rFonts w:ascii="Arial" w:hAnsi="Arial" w:cs="Arial"/>
        </w:rPr>
        <w:t>.  If we all pull together only good can come out of this work!!</w:t>
      </w:r>
    </w:p>
    <w:p w14:paraId="6BF9CE52" w14:textId="51CC4353" w:rsidR="00C30E74" w:rsidRPr="00693502" w:rsidRDefault="00C30E74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9350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Penalties for Ignoring Water Restrictions:</w:t>
      </w:r>
    </w:p>
    <w:p w14:paraId="696D0CE2" w14:textId="0383B219" w:rsidR="00C30E74" w:rsidRDefault="00C30E7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We could have mentioned this with the information about water </w:t>
      </w:r>
      <w:r w:rsidR="00D3488A">
        <w:rPr>
          <w:rFonts w:ascii="Arial" w:hAnsi="Arial" w:cs="Arial"/>
          <w:color w:val="222222"/>
          <w:shd w:val="clear" w:color="auto" w:fill="FFFFFF"/>
        </w:rPr>
        <w:t>restrictions,</w:t>
      </w:r>
      <w:r>
        <w:rPr>
          <w:rFonts w:ascii="Arial" w:hAnsi="Arial" w:cs="Arial"/>
          <w:color w:val="222222"/>
          <w:shd w:val="clear" w:color="auto" w:fill="FFFFFF"/>
        </w:rPr>
        <w:t xml:space="preserve"> but you can be fined for ignoring them.  A warning can be followed by </w:t>
      </w:r>
      <w:r w:rsidR="00D3488A">
        <w:rPr>
          <w:rFonts w:ascii="Arial" w:hAnsi="Arial" w:cs="Arial"/>
          <w:color w:val="222222"/>
          <w:shd w:val="clear" w:color="auto" w:fill="FFFFFF"/>
        </w:rPr>
        <w:t>a $50</w:t>
      </w:r>
      <w:r>
        <w:rPr>
          <w:rFonts w:ascii="Arial" w:hAnsi="Arial" w:cs="Arial"/>
          <w:color w:val="222222"/>
          <w:shd w:val="clear" w:color="auto" w:fill="FFFFFF"/>
        </w:rPr>
        <w:t xml:space="preserve"> fine, which can be followed by a $100 fine, which can be followed by shutting your water off.</w:t>
      </w:r>
    </w:p>
    <w:p w14:paraId="179425ED" w14:textId="29126B91" w:rsidR="00C30E74" w:rsidRDefault="00C30E7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Seriously, it’s one of those things that requires </w:t>
      </w:r>
      <w:r w:rsidR="00D3488A">
        <w:rPr>
          <w:rFonts w:ascii="Arial" w:hAnsi="Arial" w:cs="Arial"/>
          <w:color w:val="222222"/>
          <w:shd w:val="clear" w:color="auto" w:fill="FFFFFF"/>
        </w:rPr>
        <w:t>teamwork</w:t>
      </w:r>
      <w:r>
        <w:rPr>
          <w:rFonts w:ascii="Arial" w:hAnsi="Arial" w:cs="Arial"/>
          <w:color w:val="222222"/>
          <w:shd w:val="clear" w:color="auto" w:fill="FFFFFF"/>
        </w:rPr>
        <w:t>, not penalties BUT they are there, in place, if they are needed.</w:t>
      </w:r>
    </w:p>
    <w:p w14:paraId="24FB5CBF" w14:textId="39F8866F" w:rsidR="00693502" w:rsidRDefault="00693502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69350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Water Notice for HAA5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</w:t>
      </w:r>
    </w:p>
    <w:p w14:paraId="4BE1F138" w14:textId="6276B175" w:rsidR="00693502" w:rsidRDefault="0069350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9350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are continuing to have engineering and design to </w:t>
      </w:r>
      <w:r w:rsidR="003A5B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have a pretreatment for our water supply. The DAF </w:t>
      </w:r>
      <w:r w:rsidR="009E2A30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3A5BD0">
        <w:rPr>
          <w:rFonts w:ascii="Arial" w:hAnsi="Arial" w:cs="Arial"/>
          <w:color w:val="222222"/>
          <w:sz w:val="24"/>
          <w:szCs w:val="24"/>
          <w:shd w:val="clear" w:color="auto" w:fill="FFFFFF"/>
        </w:rPr>
        <w:t>Di</w:t>
      </w:r>
      <w:r w:rsidR="009E2A30">
        <w:rPr>
          <w:rFonts w:ascii="Arial" w:hAnsi="Arial" w:cs="Arial"/>
          <w:color w:val="222222"/>
          <w:sz w:val="24"/>
          <w:szCs w:val="24"/>
          <w:shd w:val="clear" w:color="auto" w:fill="FFFFFF"/>
        </w:rPr>
        <w:t>ssolved Air Floatation)</w:t>
      </w:r>
      <w:r w:rsidR="003A5B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system is currently</w:t>
      </w:r>
      <w:r w:rsidR="009E2A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with the State of Colorado review for the revolving fund funding. We have been able </w:t>
      </w:r>
      <w:r w:rsidR="00F268AB">
        <w:rPr>
          <w:rFonts w:ascii="Arial" w:hAnsi="Arial" w:cs="Arial"/>
          <w:color w:val="222222"/>
          <w:sz w:val="24"/>
          <w:szCs w:val="24"/>
          <w:shd w:val="clear" w:color="auto" w:fill="FFFFFF"/>
        </w:rPr>
        <w:t>reduce the HAA5 to .041mg/L in the last two quarter but having the high of last August  of .095</w:t>
      </w:r>
      <w:r w:rsidR="003A5B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F268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mg/L and averaged it for the year it has taken us over the .060mg/L. The killing of the </w:t>
      </w:r>
      <w:r w:rsidR="00BB7678">
        <w:rPr>
          <w:rFonts w:ascii="Arial" w:hAnsi="Arial" w:cs="Arial"/>
          <w:color w:val="222222"/>
          <w:sz w:val="24"/>
          <w:szCs w:val="24"/>
          <w:shd w:val="clear" w:color="auto" w:fill="FFFFFF"/>
        </w:rPr>
        <w:t>algae has assisted in lowing the reading over the last three quarters and is well under the state requirement.</w:t>
      </w:r>
    </w:p>
    <w:p w14:paraId="1DBEEA83" w14:textId="0CD38E04" w:rsidR="003E499B" w:rsidRDefault="003E499B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3E499B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Golf Course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</w:t>
      </w:r>
    </w:p>
    <w:p w14:paraId="1ADEE5EA" w14:textId="1AD4B44D" w:rsidR="003E499B" w:rsidRDefault="003E499B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Wishing the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Rye </w:t>
      </w: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High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chool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girls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golf team good luck in </w:t>
      </w:r>
      <w:proofErr w:type="gramStart"/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>State</w:t>
      </w:r>
      <w:proofErr w:type="gramEnd"/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Tournament since taking 1</w:t>
      </w: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place in regionals at </w:t>
      </w:r>
      <w:proofErr w:type="spellStart"/>
      <w:r w:rsidRPr="003E499B">
        <w:rPr>
          <w:rFonts w:ascii="Arial" w:hAnsi="Arial" w:cs="Arial"/>
          <w:color w:val="222222"/>
          <w:sz w:val="24"/>
          <w:szCs w:val="24"/>
          <w:shd w:val="clear" w:color="auto" w:fill="FFFFFF"/>
        </w:rPr>
        <w:t>Hollydot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6AEC0D52" w14:textId="77777777" w:rsidR="003E499B" w:rsidRPr="003E499B" w:rsidRDefault="003E499B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sectPr w:rsidR="003E499B" w:rsidRPr="003E49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4F33" w14:textId="77777777" w:rsidR="00F15EEF" w:rsidRDefault="00F15EEF" w:rsidP="00F15EEF">
      <w:pPr>
        <w:spacing w:after="0" w:line="240" w:lineRule="auto"/>
      </w:pPr>
      <w:r>
        <w:separator/>
      </w:r>
    </w:p>
  </w:endnote>
  <w:endnote w:type="continuationSeparator" w:id="0">
    <w:p w14:paraId="0E238A25" w14:textId="77777777" w:rsidR="00F15EEF" w:rsidRDefault="00F15EEF" w:rsidP="00F1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974D" w14:textId="77777777" w:rsidR="00F15EEF" w:rsidRDefault="00F15EEF" w:rsidP="00F15EEF">
      <w:pPr>
        <w:spacing w:after="0" w:line="240" w:lineRule="auto"/>
      </w:pPr>
      <w:r>
        <w:separator/>
      </w:r>
    </w:p>
  </w:footnote>
  <w:footnote w:type="continuationSeparator" w:id="0">
    <w:p w14:paraId="5ED77E40" w14:textId="77777777" w:rsidR="00F15EEF" w:rsidRDefault="00F15EEF" w:rsidP="00F1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4ADD" w14:textId="45980FE3" w:rsidR="00F15EEF" w:rsidRDefault="00D3488A">
    <w:pPr>
      <w:pStyle w:val="Header"/>
    </w:pPr>
    <w:r>
      <w:object w:dxaOrig="12645" w:dyaOrig="3270" w14:anchorId="6A67C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85.5pt">
          <v:imagedata r:id="rId1" o:title="" cropright="12401f"/>
        </v:shape>
        <o:OLEObject Type="Embed" ProgID="PBrush" ShapeID="_x0000_i1025" DrawAspect="Content" ObjectID="_17469440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63"/>
    <w:rsid w:val="003A5BD0"/>
    <w:rsid w:val="003E499B"/>
    <w:rsid w:val="004B5B36"/>
    <w:rsid w:val="004C38F7"/>
    <w:rsid w:val="005311FC"/>
    <w:rsid w:val="005B440E"/>
    <w:rsid w:val="00693502"/>
    <w:rsid w:val="008E481A"/>
    <w:rsid w:val="0096703E"/>
    <w:rsid w:val="009D1A63"/>
    <w:rsid w:val="009E2A30"/>
    <w:rsid w:val="00BB7678"/>
    <w:rsid w:val="00C30E74"/>
    <w:rsid w:val="00CA4F06"/>
    <w:rsid w:val="00CA7D4F"/>
    <w:rsid w:val="00CC7D5C"/>
    <w:rsid w:val="00D3488A"/>
    <w:rsid w:val="00F15EEF"/>
    <w:rsid w:val="00F268AB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525EFDA"/>
  <w15:chartTrackingRefBased/>
  <w15:docId w15:val="{AC1B8A83-FB70-4BEB-A221-B44E2418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EF"/>
  </w:style>
  <w:style w:type="paragraph" w:styleId="Footer">
    <w:name w:val="footer"/>
    <w:basedOn w:val="Normal"/>
    <w:link w:val="FooterChar"/>
    <w:uiPriority w:val="99"/>
    <w:unhideWhenUsed/>
    <w:rsid w:val="00F1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Kraus</dc:creator>
  <cp:keywords/>
  <dc:description/>
  <cp:lastModifiedBy>james eccher</cp:lastModifiedBy>
  <cp:revision>4</cp:revision>
  <cp:lastPrinted>2023-05-30T14:57:00Z</cp:lastPrinted>
  <dcterms:created xsi:type="dcterms:W3CDTF">2023-05-30T14:14:00Z</dcterms:created>
  <dcterms:modified xsi:type="dcterms:W3CDTF">2023-05-30T16:27:00Z</dcterms:modified>
</cp:coreProperties>
</file>